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B35" w:rsidRDefault="00560B35" w:rsidP="00560B35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52"/>
          <w:lang w:val="ba-RU"/>
        </w:rPr>
      </w:pPr>
      <w:r>
        <w:rPr>
          <w:rFonts w:ascii="Times New Roman" w:hAnsi="Times New Roman" w:cs="Times New Roman"/>
          <w:b/>
          <w:sz w:val="52"/>
          <w:szCs w:val="52"/>
        </w:rPr>
        <w:t>Телефон горячей линии по вопросам питания МОАУ ООШ №5 г. Баймак – 8(34751) 3-29-71</w:t>
      </w:r>
    </w:p>
    <w:p w:rsidR="003E6BD2" w:rsidRDefault="003E6BD2">
      <w:bookmarkStart w:id="0" w:name="_GoBack"/>
      <w:bookmarkEnd w:id="0"/>
    </w:p>
    <w:sectPr w:rsidR="003E6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C13"/>
    <w:rsid w:val="003E6BD2"/>
    <w:rsid w:val="00560B35"/>
    <w:rsid w:val="00E8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29BD33-1A57-4463-ADD4-A6A348017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B3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7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2021-04-05T07:10:00Z</dcterms:created>
  <dcterms:modified xsi:type="dcterms:W3CDTF">2021-04-05T07:10:00Z</dcterms:modified>
</cp:coreProperties>
</file>